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583DAF">
        <w:t>Hannah Turner</w:t>
      </w:r>
      <w:r w:rsidR="00EA4A5D">
        <w:t>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1C4DE2" w:rsidP="00EA4A5D">
      <w:pPr>
        <w:tabs>
          <w:tab w:val="left" w:pos="1170"/>
        </w:tabs>
        <w:ind w:left="1170" w:hanging="1170"/>
      </w:pPr>
      <w:r>
        <w:t>RE:</w:t>
      </w:r>
      <w:r>
        <w:tab/>
      </w:r>
      <w:r w:rsidR="00583DAF">
        <w:t>March 9, 2017</w:t>
      </w:r>
      <w:r>
        <w:t xml:space="preserve"> Open Meeting Agenda Item No.</w:t>
      </w:r>
      <w:r w:rsidR="0099591C">
        <w:t xml:space="preserve"> 3</w:t>
      </w:r>
      <w:bookmarkStart w:id="0" w:name="_GoBack"/>
      <w:bookmarkEnd w:id="0"/>
    </w:p>
    <w:p w:rsidR="00EA4A5D" w:rsidRDefault="00EA4A5D" w:rsidP="00583DAF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DA0399">
        <w:t xml:space="preserve">Docket No. </w:t>
      </w:r>
      <w:r w:rsidR="00083157">
        <w:t>46</w:t>
      </w:r>
      <w:r w:rsidR="00A15BAC">
        <w:t>300</w:t>
      </w:r>
      <w:r w:rsidR="004A77A9">
        <w:t>, SOAH Docket No. 473-1</w:t>
      </w:r>
      <w:r w:rsidR="00DA0399">
        <w:t>7</w:t>
      </w:r>
      <w:r w:rsidR="004A77A9">
        <w:t>-</w:t>
      </w:r>
      <w:r w:rsidR="00583DAF">
        <w:t>24</w:t>
      </w:r>
      <w:r w:rsidR="00A15BAC">
        <w:t>66</w:t>
      </w:r>
      <w:r w:rsidR="00083157">
        <w:t>.WS</w:t>
      </w:r>
      <w:r>
        <w:t xml:space="preserve"> – </w:t>
      </w:r>
      <w:r w:rsidR="00583DAF">
        <w:rPr>
          <w:i/>
        </w:rPr>
        <w:t xml:space="preserve">Application of </w:t>
      </w:r>
      <w:r w:rsidR="00A15BAC">
        <w:rPr>
          <w:i/>
        </w:rPr>
        <w:t>Dal-High Water Supply and L&amp;T Water Works for Sale, Transfer, or Merger of Facilities and Certificate Rights in Henderson County</w:t>
      </w:r>
    </w:p>
    <w:p w:rsidR="00583DAF" w:rsidRDefault="00583DAF" w:rsidP="00583DAF">
      <w:pPr>
        <w:tabs>
          <w:tab w:val="left" w:pos="1170"/>
        </w:tabs>
        <w:ind w:left="1170" w:hanging="1170"/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583DAF">
        <w:t>March 2, 2017</w:t>
      </w:r>
    </w:p>
    <w:p w:rsidR="00EA4A5D" w:rsidRDefault="00EA4A5D" w:rsidP="00EA4A5D">
      <w:pPr>
        <w:tabs>
          <w:tab w:val="left" w:pos="1170"/>
        </w:tabs>
      </w:pPr>
    </w:p>
    <w:p w:rsidR="00A92FA7" w:rsidRDefault="00A92FA7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>Please find enclosed the draft preliminary order filed by Commission Advising in the above-referenced docket.  The Commission will consider this draft preliminary order at the</w:t>
      </w:r>
      <w:r w:rsidR="00A77BCD">
        <w:t xml:space="preserve"> </w:t>
      </w:r>
      <w:r w:rsidR="00583DAF">
        <w:t>March 9</w:t>
      </w:r>
      <w:r w:rsidR="00083157">
        <w:t>, 2017</w:t>
      </w:r>
      <w:r>
        <w:t xml:space="preserve">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1E21AA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583DAF">
        <w:t>March 9</w:t>
      </w:r>
      <w:r w:rsidR="00083157">
        <w:t xml:space="preserve">, 2017 </w:t>
      </w:r>
      <w:r w:rsidR="00EA4A5D">
        <w:t>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A15BAC">
        <w:rPr>
          <w:noProof/>
          <w:sz w:val="16"/>
          <w:szCs w:val="16"/>
        </w:rPr>
        <w:t>Q:\CADM\ORDERS\PRELIM\46000\46300 dpo memo.docx</w:t>
      </w:r>
      <w:r w:rsidRPr="00454C51">
        <w:rPr>
          <w:sz w:val="16"/>
          <w:szCs w:val="16"/>
        </w:rPr>
        <w:fldChar w:fldCharType="end"/>
      </w:r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549952414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5pt;height:74.25pt" o:ole="">
          <v:imagedata r:id="rId1" o:title=""/>
        </v:shape>
        <o:OLEObject Type="Embed" ProgID="CPaint4" ShapeID="_x0000_i1025" DrawAspect="Content" ObjectID="_1549952413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0BD7"/>
    <w:rsid w:val="00067224"/>
    <w:rsid w:val="00083157"/>
    <w:rsid w:val="000A27B9"/>
    <w:rsid w:val="000F1AD7"/>
    <w:rsid w:val="001C4DE2"/>
    <w:rsid w:val="001E21AA"/>
    <w:rsid w:val="00205489"/>
    <w:rsid w:val="00243281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513375"/>
    <w:rsid w:val="00534C30"/>
    <w:rsid w:val="00547246"/>
    <w:rsid w:val="00563D1F"/>
    <w:rsid w:val="005704E3"/>
    <w:rsid w:val="005744E3"/>
    <w:rsid w:val="00583DAF"/>
    <w:rsid w:val="005E0B0B"/>
    <w:rsid w:val="006A4015"/>
    <w:rsid w:val="006A468C"/>
    <w:rsid w:val="006B003D"/>
    <w:rsid w:val="006D75AF"/>
    <w:rsid w:val="006F212C"/>
    <w:rsid w:val="00712B1B"/>
    <w:rsid w:val="00720EB2"/>
    <w:rsid w:val="00742CED"/>
    <w:rsid w:val="0075267B"/>
    <w:rsid w:val="00760488"/>
    <w:rsid w:val="00791A15"/>
    <w:rsid w:val="007A2F66"/>
    <w:rsid w:val="007A6032"/>
    <w:rsid w:val="007B76AE"/>
    <w:rsid w:val="007C70B4"/>
    <w:rsid w:val="00864D2B"/>
    <w:rsid w:val="008A07B5"/>
    <w:rsid w:val="00905985"/>
    <w:rsid w:val="00962F84"/>
    <w:rsid w:val="00983E93"/>
    <w:rsid w:val="00984985"/>
    <w:rsid w:val="0099591C"/>
    <w:rsid w:val="009F205E"/>
    <w:rsid w:val="00A00516"/>
    <w:rsid w:val="00A15BAC"/>
    <w:rsid w:val="00A459DC"/>
    <w:rsid w:val="00A47B65"/>
    <w:rsid w:val="00A57E2E"/>
    <w:rsid w:val="00A77BCD"/>
    <w:rsid w:val="00A92FA7"/>
    <w:rsid w:val="00AA13BF"/>
    <w:rsid w:val="00AF34AB"/>
    <w:rsid w:val="00B44BA5"/>
    <w:rsid w:val="00B46C13"/>
    <w:rsid w:val="00B533C4"/>
    <w:rsid w:val="00C114AE"/>
    <w:rsid w:val="00CF71CE"/>
    <w:rsid w:val="00CF7A5A"/>
    <w:rsid w:val="00D1426D"/>
    <w:rsid w:val="00D171F4"/>
    <w:rsid w:val="00DA0399"/>
    <w:rsid w:val="00E3616E"/>
    <w:rsid w:val="00E663D2"/>
    <w:rsid w:val="00EA4A5D"/>
    <w:rsid w:val="00EC33DD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22531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6CB28-9B62-4910-9697-4CA1EBE1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Turner, Hannah</cp:lastModifiedBy>
  <cp:revision>4</cp:revision>
  <cp:lastPrinted>2016-10-21T14:17:00Z</cp:lastPrinted>
  <dcterms:created xsi:type="dcterms:W3CDTF">2017-02-27T15:13:00Z</dcterms:created>
  <dcterms:modified xsi:type="dcterms:W3CDTF">2017-03-02T15:34:00Z</dcterms:modified>
</cp:coreProperties>
</file>